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7903" w14:textId="77777777" w:rsidR="00114846" w:rsidRDefault="00114846" w:rsidP="00345E4D">
      <w:pPr>
        <w:pStyle w:val="Starktcitat"/>
        <w:rPr>
          <w:rFonts w:ascii="Constantia" w:hAnsi="Constantia"/>
          <w:i w:val="0"/>
          <w:color w:val="00B050"/>
          <w:sz w:val="44"/>
          <w:szCs w:val="44"/>
        </w:rPr>
      </w:pPr>
      <w:r>
        <w:rPr>
          <w:rFonts w:ascii="Constantia" w:hAnsi="Constantia"/>
          <w:i w:val="0"/>
          <w:color w:val="00B050"/>
          <w:sz w:val="44"/>
          <w:szCs w:val="44"/>
        </w:rPr>
        <w:t>FAO</w:t>
      </w:r>
    </w:p>
    <w:p w14:paraId="71E123F5" w14:textId="4F96B5E2" w:rsidR="00752522" w:rsidRPr="004A27E4" w:rsidRDefault="00345E4D" w:rsidP="00345E4D">
      <w:pPr>
        <w:pStyle w:val="Starktcitat"/>
        <w:rPr>
          <w:rFonts w:ascii="Constantia" w:hAnsi="Constantia"/>
          <w:i w:val="0"/>
          <w:color w:val="00B050"/>
          <w:sz w:val="44"/>
          <w:szCs w:val="44"/>
        </w:rPr>
      </w:pPr>
      <w:r w:rsidRPr="004A27E4">
        <w:rPr>
          <w:rFonts w:ascii="Constantia" w:hAnsi="Constantia"/>
          <w:i w:val="0"/>
          <w:color w:val="00B050"/>
          <w:sz w:val="44"/>
          <w:szCs w:val="44"/>
        </w:rPr>
        <w:t>Rätten till jord</w:t>
      </w:r>
    </w:p>
    <w:p w14:paraId="5F0FA484" w14:textId="50CAB9A3" w:rsidR="00713E75" w:rsidRPr="004A27E4" w:rsidRDefault="00713E75" w:rsidP="00713E75">
      <w:pPr>
        <w:rPr>
          <w:rFonts w:ascii="Constantia" w:hAnsi="Constantia" w:cs="DilleniaUPC"/>
          <w:color w:val="538135" w:themeColor="accent6" w:themeShade="BF"/>
          <w:sz w:val="40"/>
          <w:szCs w:val="40"/>
        </w:rPr>
      </w:pPr>
      <w:r w:rsidRPr="004A27E4">
        <w:rPr>
          <w:rFonts w:ascii="Constantia" w:hAnsi="Constantia" w:cs="DilleniaUPC"/>
          <w:color w:val="538135" w:themeColor="accent6" w:themeShade="BF"/>
          <w:sz w:val="40"/>
          <w:szCs w:val="40"/>
        </w:rPr>
        <w:t xml:space="preserve">Vad handlar </w:t>
      </w:r>
      <w:r w:rsidRPr="004A27E4">
        <w:rPr>
          <w:rFonts w:ascii="Constantia" w:hAnsi="Constantia" w:cs="DilleniaUPC"/>
          <w:color w:val="00B050"/>
          <w:sz w:val="40"/>
          <w:szCs w:val="40"/>
        </w:rPr>
        <w:t>frågan o</w:t>
      </w:r>
      <w:r w:rsidRPr="004A27E4">
        <w:rPr>
          <w:rFonts w:ascii="Constantia" w:hAnsi="Constantia" w:cs="DilleniaUPC"/>
          <w:color w:val="538135" w:themeColor="accent6" w:themeShade="BF"/>
          <w:sz w:val="40"/>
          <w:szCs w:val="40"/>
        </w:rPr>
        <w:t>m?</w:t>
      </w:r>
    </w:p>
    <w:p w14:paraId="671934A7" w14:textId="06D3C93A" w:rsidR="00713E75" w:rsidRPr="004A27E4" w:rsidRDefault="004A27E4" w:rsidP="00713E75">
      <w:pPr>
        <w:rPr>
          <w:rFonts w:ascii="Constantia" w:hAnsi="Constantia" w:cs="DilleniaUPC"/>
        </w:rPr>
      </w:pPr>
      <w:r w:rsidRPr="004A27E4">
        <w:rPr>
          <w:rFonts w:ascii="Constantia" w:hAnsi="Constantia"/>
          <w:noProof/>
        </w:rPr>
        <w:drawing>
          <wp:anchor distT="0" distB="0" distL="114300" distR="114300" simplePos="0" relativeHeight="251658240" behindDoc="1" locked="0" layoutInCell="1" allowOverlap="1" wp14:anchorId="4AF7C2DD" wp14:editId="5AF7780A">
            <wp:simplePos x="0" y="0"/>
            <wp:positionH relativeFrom="margin">
              <wp:posOffset>3007995</wp:posOffset>
            </wp:positionH>
            <wp:positionV relativeFrom="paragraph">
              <wp:posOffset>33020</wp:posOffset>
            </wp:positionV>
            <wp:extent cx="2525395" cy="1666875"/>
            <wp:effectExtent l="0" t="0" r="8255" b="9525"/>
            <wp:wrapTight wrapText="bothSides">
              <wp:wrapPolygon edited="0">
                <wp:start x="0" y="0"/>
                <wp:lineTo x="0" y="21477"/>
                <wp:lineTo x="21508" y="21477"/>
                <wp:lineTo x="21508" y="0"/>
                <wp:lineTo x="0" y="0"/>
              </wp:wrapPolygon>
            </wp:wrapTight>
            <wp:docPr id="2" name="Bildobjekt 2" descr="Why merely owning land isn&amp;#39;t enough to empower Africa&amp;#39;s women far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merely owning land isn&amp;#39;t enough to empower Africa&amp;#39;s women farm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869" w:rsidRPr="004A27E4">
        <w:rPr>
          <w:rFonts w:ascii="Constantia" w:hAnsi="Constantia" w:cs="DilleniaUPC"/>
        </w:rPr>
        <w:t>Rätten till jord</w:t>
      </w:r>
      <w:r w:rsidR="002F3C5A">
        <w:rPr>
          <w:rFonts w:ascii="Constantia" w:hAnsi="Constantia" w:cs="DilleniaUPC"/>
        </w:rPr>
        <w:t>-</w:t>
      </w:r>
      <w:r w:rsidR="00240869" w:rsidRPr="004A27E4">
        <w:rPr>
          <w:rFonts w:ascii="Constantia" w:hAnsi="Constantia" w:cs="DilleniaUPC"/>
        </w:rPr>
        <w:t xml:space="preserve"> och skogsbruk är en av världens mest centrala frågor för att säkra livsmedelsförsörjning</w:t>
      </w:r>
      <w:r w:rsidR="00124A41">
        <w:rPr>
          <w:rFonts w:ascii="Constantia" w:hAnsi="Constantia" w:cs="DilleniaUPC"/>
        </w:rPr>
        <w:t xml:space="preserve"> och </w:t>
      </w:r>
      <w:r w:rsidR="00020C3F">
        <w:rPr>
          <w:rFonts w:ascii="Constantia" w:hAnsi="Constantia" w:cs="DilleniaUPC"/>
        </w:rPr>
        <w:t xml:space="preserve">skapa </w:t>
      </w:r>
      <w:r w:rsidR="00124A41">
        <w:rPr>
          <w:rFonts w:ascii="Constantia" w:hAnsi="Constantia" w:cs="DilleniaUPC"/>
        </w:rPr>
        <w:t>ekonomisk bärkraft</w:t>
      </w:r>
      <w:r w:rsidR="00240869" w:rsidRPr="004A27E4">
        <w:rPr>
          <w:rFonts w:ascii="Constantia" w:hAnsi="Constantia" w:cs="DilleniaUPC"/>
        </w:rPr>
        <w:t xml:space="preserve"> för individer, familjer och bygemenskaper</w:t>
      </w:r>
      <w:r w:rsidR="007074D4" w:rsidRPr="004A27E4">
        <w:rPr>
          <w:rFonts w:ascii="Constantia" w:hAnsi="Constantia" w:cs="DilleniaUPC"/>
        </w:rPr>
        <w:t xml:space="preserve">. </w:t>
      </w:r>
      <w:r w:rsidR="00124A41">
        <w:rPr>
          <w:rFonts w:ascii="Constantia" w:hAnsi="Constantia" w:cs="DilleniaUPC"/>
        </w:rPr>
        <w:t xml:space="preserve">Att säkra rätten till mark </w:t>
      </w:r>
      <w:r w:rsidRPr="004A27E4">
        <w:rPr>
          <w:rFonts w:ascii="Constantia" w:hAnsi="Constantia" w:cs="DilleniaUPC"/>
        </w:rPr>
        <w:t xml:space="preserve">kan </w:t>
      </w:r>
      <w:r w:rsidR="007074D4" w:rsidRPr="004A27E4">
        <w:rPr>
          <w:rFonts w:ascii="Constantia" w:hAnsi="Constantia" w:cs="DilleniaUPC"/>
        </w:rPr>
        <w:t>ge</w:t>
      </w:r>
      <w:r w:rsidR="00240869" w:rsidRPr="004A27E4">
        <w:rPr>
          <w:rFonts w:ascii="Constantia" w:hAnsi="Constantia" w:cs="DilleniaUPC"/>
        </w:rPr>
        <w:t xml:space="preserve"> politisk och ekonomisk stabilitet i samhället i stort. </w:t>
      </w:r>
    </w:p>
    <w:p w14:paraId="169459C7" w14:textId="3D22F11A" w:rsidR="006954A2" w:rsidRPr="004A27E4" w:rsidRDefault="002A3DA0" w:rsidP="00713E75">
      <w:pPr>
        <w:rPr>
          <w:rFonts w:ascii="Constantia" w:hAnsi="Constantia" w:cs="DilleniaUPC"/>
        </w:rPr>
      </w:pPr>
      <w:r w:rsidRPr="004A27E4">
        <w:rPr>
          <w:rFonts w:ascii="Constantia" w:hAnsi="Constantia" w:cs="DilleniaUPC"/>
        </w:rPr>
        <w:t>Frågan</w:t>
      </w:r>
      <w:r w:rsidR="006954A2" w:rsidRPr="004A27E4">
        <w:rPr>
          <w:rFonts w:ascii="Constantia" w:hAnsi="Constantia" w:cs="DilleniaUPC"/>
        </w:rPr>
        <w:t xml:space="preserve"> om </w:t>
      </w:r>
      <w:r w:rsidR="006954A2" w:rsidRPr="004A27E4">
        <w:rPr>
          <w:rFonts w:ascii="Constantia" w:hAnsi="Constantia" w:cs="DilleniaUPC"/>
          <w:highlight w:val="yellow"/>
        </w:rPr>
        <w:t>vem som äger</w:t>
      </w:r>
      <w:r w:rsidR="006954A2" w:rsidRPr="004A27E4">
        <w:rPr>
          <w:rFonts w:ascii="Constantia" w:hAnsi="Constantia" w:cs="DilleniaUPC"/>
        </w:rPr>
        <w:t xml:space="preserve"> mark/skog, </w:t>
      </w:r>
      <w:r w:rsidR="006954A2" w:rsidRPr="004A27E4">
        <w:rPr>
          <w:rFonts w:ascii="Constantia" w:hAnsi="Constantia" w:cs="DilleniaUPC"/>
          <w:highlight w:val="yellow"/>
        </w:rPr>
        <w:t>vem som brukar</w:t>
      </w:r>
      <w:r w:rsidR="006954A2" w:rsidRPr="004A27E4">
        <w:rPr>
          <w:rFonts w:ascii="Constantia" w:hAnsi="Constantia" w:cs="DilleniaUPC"/>
        </w:rPr>
        <w:t xml:space="preserve"> den och </w:t>
      </w:r>
      <w:r w:rsidR="006954A2" w:rsidRPr="004A27E4">
        <w:rPr>
          <w:rFonts w:ascii="Constantia" w:hAnsi="Constantia" w:cs="DilleniaUPC"/>
          <w:highlight w:val="yellow"/>
        </w:rPr>
        <w:t>hur den brukas</w:t>
      </w:r>
      <w:r w:rsidR="006954A2" w:rsidRPr="004A27E4">
        <w:rPr>
          <w:rFonts w:ascii="Constantia" w:hAnsi="Constantia" w:cs="DilleniaUPC"/>
        </w:rPr>
        <w:t xml:space="preserve"> är med andra ord central för att lösa befolkningsfrågor om </w:t>
      </w:r>
      <w:r w:rsidR="00895859" w:rsidRPr="004A27E4">
        <w:rPr>
          <w:rFonts w:ascii="Constantia" w:hAnsi="Constantia" w:cs="DilleniaUPC"/>
        </w:rPr>
        <w:t xml:space="preserve">fattigdom, om </w:t>
      </w:r>
      <w:r w:rsidR="006954A2" w:rsidRPr="004A27E4">
        <w:rPr>
          <w:rFonts w:ascii="Constantia" w:hAnsi="Constantia" w:cs="DilleniaUPC"/>
        </w:rPr>
        <w:t>resurser och fördelning av dessa</w:t>
      </w:r>
      <w:r w:rsidR="007074D4" w:rsidRPr="004A27E4">
        <w:rPr>
          <w:rFonts w:ascii="Constantia" w:hAnsi="Constantia" w:cs="DilleniaUPC"/>
        </w:rPr>
        <w:t>, om att skapa ekonomisk utveckling</w:t>
      </w:r>
      <w:r w:rsidR="006954A2" w:rsidRPr="004A27E4">
        <w:rPr>
          <w:rFonts w:ascii="Constantia" w:hAnsi="Constantia" w:cs="DilleniaUPC"/>
        </w:rPr>
        <w:t xml:space="preserve"> men också </w:t>
      </w:r>
      <w:r w:rsidR="004A27E4" w:rsidRPr="004A27E4">
        <w:rPr>
          <w:rFonts w:ascii="Constantia" w:hAnsi="Constantia" w:cs="DilleniaUPC"/>
        </w:rPr>
        <w:t xml:space="preserve">om jämställdhet och </w:t>
      </w:r>
      <w:r w:rsidR="004B2503" w:rsidRPr="004A27E4">
        <w:rPr>
          <w:rFonts w:ascii="Constantia" w:hAnsi="Constantia" w:cs="DilleniaUPC"/>
        </w:rPr>
        <w:t xml:space="preserve">om </w:t>
      </w:r>
      <w:r w:rsidR="006954A2" w:rsidRPr="004A27E4">
        <w:rPr>
          <w:rFonts w:ascii="Constantia" w:hAnsi="Constantia" w:cs="DilleniaUPC"/>
        </w:rPr>
        <w:t xml:space="preserve">klimat- och miljöfrågor. </w:t>
      </w:r>
    </w:p>
    <w:p w14:paraId="6B644744" w14:textId="77777777" w:rsidR="00124A41" w:rsidRDefault="00124A41" w:rsidP="00713E75">
      <w:pPr>
        <w:rPr>
          <w:rFonts w:ascii="Constantia" w:hAnsi="Constantia" w:cs="DilleniaUPC"/>
          <w:color w:val="538135" w:themeColor="accent6" w:themeShade="BF"/>
          <w:sz w:val="40"/>
          <w:szCs w:val="40"/>
        </w:rPr>
      </w:pPr>
    </w:p>
    <w:p w14:paraId="754C8331" w14:textId="6D64B1DE" w:rsidR="00713E75" w:rsidRPr="004A27E4" w:rsidRDefault="00DD4676" w:rsidP="00713E75">
      <w:pPr>
        <w:rPr>
          <w:rFonts w:ascii="Constantia" w:hAnsi="Constantia" w:cs="DilleniaUPC"/>
          <w:color w:val="538135" w:themeColor="accent6" w:themeShade="BF"/>
          <w:sz w:val="40"/>
          <w:szCs w:val="40"/>
        </w:rPr>
      </w:pPr>
      <w:r>
        <w:rPr>
          <w:rFonts w:ascii="Constantia" w:hAnsi="Constantia" w:cs="DilleniaUPC"/>
          <w:color w:val="538135" w:themeColor="accent6" w:themeShade="BF"/>
          <w:sz w:val="40"/>
          <w:szCs w:val="40"/>
        </w:rPr>
        <w:t>Kort om b</w:t>
      </w:r>
      <w:r w:rsidR="006954A2" w:rsidRPr="004A27E4">
        <w:rPr>
          <w:rFonts w:ascii="Constantia" w:hAnsi="Constantia" w:cs="DilleniaUPC"/>
          <w:color w:val="538135" w:themeColor="accent6" w:themeShade="BF"/>
          <w:sz w:val="40"/>
          <w:szCs w:val="40"/>
        </w:rPr>
        <w:t xml:space="preserve">akomliggande </w:t>
      </w:r>
      <w:r w:rsidR="004B2503" w:rsidRPr="004A27E4">
        <w:rPr>
          <w:rFonts w:ascii="Constantia" w:hAnsi="Constantia" w:cs="DilleniaUPC"/>
          <w:color w:val="538135" w:themeColor="accent6" w:themeShade="BF"/>
          <w:sz w:val="40"/>
          <w:szCs w:val="40"/>
        </w:rPr>
        <w:t>förklaringar till problemet</w:t>
      </w:r>
    </w:p>
    <w:p w14:paraId="27C6DC03" w14:textId="689CD1E0" w:rsidR="00713E75" w:rsidRPr="004A27E4" w:rsidRDefault="00713E75" w:rsidP="00713E75">
      <w:pPr>
        <w:rPr>
          <w:rFonts w:ascii="Constantia" w:hAnsi="Constantia" w:cs="DilleniaUPC"/>
        </w:rPr>
      </w:pPr>
      <w:r w:rsidRPr="004A27E4">
        <w:rPr>
          <w:rFonts w:ascii="Constantia" w:hAnsi="Constantia" w:cs="DilleniaUPC"/>
        </w:rPr>
        <w:t xml:space="preserve">Traditionen och synen på ägande ser olika ut i världen. </w:t>
      </w:r>
      <w:r w:rsidR="007074D4" w:rsidRPr="004A27E4">
        <w:rPr>
          <w:rFonts w:ascii="Constantia" w:hAnsi="Constantia" w:cs="DilleniaUPC"/>
        </w:rPr>
        <w:t>Detta har</w:t>
      </w:r>
      <w:r w:rsidRPr="004A27E4">
        <w:rPr>
          <w:rFonts w:ascii="Constantia" w:hAnsi="Constantia" w:cs="DilleniaUPC"/>
        </w:rPr>
        <w:t xml:space="preserve"> historiska förklaringar. </w:t>
      </w:r>
    </w:p>
    <w:p w14:paraId="00AF23EC" w14:textId="62C4EEFF" w:rsidR="007A108A" w:rsidRPr="004A27E4" w:rsidRDefault="00713E75" w:rsidP="007074D4">
      <w:pPr>
        <w:rPr>
          <w:rFonts w:ascii="Constantia" w:hAnsi="Constantia" w:cs="Leelawadee UI"/>
        </w:rPr>
      </w:pPr>
      <w:r w:rsidRPr="004A27E4">
        <w:rPr>
          <w:rFonts w:ascii="Constantia" w:hAnsi="Constantia" w:cs="DilleniaUPC"/>
        </w:rPr>
        <w:t>I västvärlden växte tidigt fram strukturer för ägande av mark. Genom lagar</w:t>
      </w:r>
      <w:r w:rsidR="00ED6301" w:rsidRPr="004A27E4">
        <w:rPr>
          <w:rFonts w:ascii="Constantia" w:hAnsi="Constantia" w:cs="DilleniaUPC"/>
        </w:rPr>
        <w:t xml:space="preserve">, olika </w:t>
      </w:r>
      <w:r w:rsidRPr="004A27E4">
        <w:rPr>
          <w:rFonts w:ascii="Constantia" w:hAnsi="Constantia" w:cs="DilleniaUPC"/>
        </w:rPr>
        <w:t>institutioner</w:t>
      </w:r>
      <w:r w:rsidR="00ED6301" w:rsidRPr="004A27E4">
        <w:rPr>
          <w:rFonts w:ascii="Constantia" w:hAnsi="Constantia" w:cs="DilleniaUPC"/>
        </w:rPr>
        <w:t xml:space="preserve"> och rättssystem</w:t>
      </w:r>
      <w:r w:rsidRPr="004A27E4">
        <w:rPr>
          <w:rFonts w:ascii="Constantia" w:hAnsi="Constantia" w:cs="DilleniaUPC"/>
        </w:rPr>
        <w:t xml:space="preserve"> upprätthålls rätten till ägande. </w:t>
      </w:r>
      <w:r w:rsidR="006954A2" w:rsidRPr="004A27E4">
        <w:rPr>
          <w:rFonts w:ascii="Constantia" w:hAnsi="Constantia" w:cs="DilleniaUPC"/>
        </w:rPr>
        <w:t xml:space="preserve">Mark har i </w:t>
      </w:r>
      <w:r w:rsidR="00895859" w:rsidRPr="004A27E4">
        <w:rPr>
          <w:rFonts w:ascii="Constantia" w:hAnsi="Constantia" w:cs="DilleniaUPC"/>
        </w:rPr>
        <w:t xml:space="preserve">västvärlden </w:t>
      </w:r>
      <w:r w:rsidR="006954A2" w:rsidRPr="004A27E4">
        <w:rPr>
          <w:rFonts w:ascii="Constantia" w:hAnsi="Constantia" w:cs="DilleniaUPC"/>
        </w:rPr>
        <w:t>varit en ekonomisk tillgång. Något som kan värderas</w:t>
      </w:r>
      <w:r w:rsidR="00895859" w:rsidRPr="004A27E4">
        <w:rPr>
          <w:rFonts w:ascii="Constantia" w:hAnsi="Constantia" w:cs="DilleniaUPC"/>
        </w:rPr>
        <w:t xml:space="preserve"> och ägas</w:t>
      </w:r>
      <w:r w:rsidR="006954A2" w:rsidRPr="004A27E4">
        <w:rPr>
          <w:rFonts w:ascii="Constantia" w:hAnsi="Constantia" w:cs="DilleniaUPC"/>
        </w:rPr>
        <w:t xml:space="preserve">. </w:t>
      </w:r>
      <w:r w:rsidR="007074D4" w:rsidRPr="004A27E4">
        <w:rPr>
          <w:rFonts w:ascii="Constantia" w:hAnsi="Constantia" w:cs="DilleniaUPC"/>
        </w:rPr>
        <w:t xml:space="preserve">Industrialism och demokratisk utveckling spelar en viktig roll i denna utveckling. </w:t>
      </w:r>
    </w:p>
    <w:p w14:paraId="7A44FE62" w14:textId="7313BE1C" w:rsidR="007A108A" w:rsidRPr="004A27E4" w:rsidRDefault="00ED6301" w:rsidP="007A108A">
      <w:pPr>
        <w:rPr>
          <w:rFonts w:ascii="Constantia" w:hAnsi="Constantia" w:cs="DilleniaUPC"/>
        </w:rPr>
      </w:pPr>
      <w:r w:rsidRPr="004A27E4">
        <w:rPr>
          <w:rFonts w:ascii="Constantia" w:hAnsi="Constantia" w:cs="DilleniaUPC"/>
        </w:rPr>
        <w:t>I de delar av världen där fråga</w:t>
      </w:r>
      <w:r w:rsidR="004A27E4" w:rsidRPr="004A27E4">
        <w:rPr>
          <w:rFonts w:ascii="Constantia" w:hAnsi="Constantia" w:cs="DilleniaUPC"/>
        </w:rPr>
        <w:t>n</w:t>
      </w:r>
      <w:r w:rsidRPr="004A27E4">
        <w:rPr>
          <w:rFonts w:ascii="Constantia" w:hAnsi="Constantia" w:cs="DilleniaUPC"/>
        </w:rPr>
        <w:t xml:space="preserve"> om rätten till land idag är</w:t>
      </w:r>
      <w:r w:rsidR="00DB7D34">
        <w:rPr>
          <w:rFonts w:ascii="Constantia" w:hAnsi="Constantia" w:cs="DilleniaUPC"/>
        </w:rPr>
        <w:t xml:space="preserve"> mest</w:t>
      </w:r>
      <w:r w:rsidRPr="004A27E4">
        <w:rPr>
          <w:rFonts w:ascii="Constantia" w:hAnsi="Constantia" w:cs="DilleniaUPC"/>
        </w:rPr>
        <w:t xml:space="preserve"> central har både utveckling och ägandestrukturer </w:t>
      </w:r>
      <w:r w:rsidR="00124A41">
        <w:rPr>
          <w:rFonts w:ascii="Constantia" w:hAnsi="Constantia" w:cs="DilleniaUPC"/>
        </w:rPr>
        <w:t xml:space="preserve">inte sällan </w:t>
      </w:r>
      <w:r w:rsidRPr="004A27E4">
        <w:rPr>
          <w:rFonts w:ascii="Constantia" w:hAnsi="Constantia" w:cs="DilleniaUPC"/>
        </w:rPr>
        <w:t xml:space="preserve">sett </w:t>
      </w:r>
      <w:r w:rsidR="007074D4" w:rsidRPr="004A27E4">
        <w:rPr>
          <w:rFonts w:ascii="Constantia" w:hAnsi="Constantia" w:cs="DilleniaUPC"/>
        </w:rPr>
        <w:t xml:space="preserve">annorlunda </w:t>
      </w:r>
      <w:r w:rsidRPr="004A27E4">
        <w:rPr>
          <w:rFonts w:ascii="Constantia" w:hAnsi="Constantia" w:cs="DilleniaUPC"/>
        </w:rPr>
        <w:t xml:space="preserve">ut. </w:t>
      </w:r>
      <w:r w:rsidR="007A108A" w:rsidRPr="004A27E4">
        <w:rPr>
          <w:rFonts w:ascii="Constantia" w:hAnsi="Constantia" w:cs="DilleniaUPC"/>
        </w:rPr>
        <w:t>Några exempel:</w:t>
      </w:r>
    </w:p>
    <w:p w14:paraId="48AB609A" w14:textId="01BAE392" w:rsidR="00ED6301" w:rsidRPr="004A27E4" w:rsidRDefault="00385080" w:rsidP="007A108A">
      <w:pPr>
        <w:pStyle w:val="Liststycke"/>
        <w:numPr>
          <w:ilvl w:val="0"/>
          <w:numId w:val="5"/>
        </w:numPr>
        <w:rPr>
          <w:rFonts w:ascii="Constantia" w:hAnsi="Constantia" w:cs="Leelawadee UI"/>
          <w:sz w:val="24"/>
          <w:szCs w:val="24"/>
        </w:rPr>
      </w:pPr>
      <w:r w:rsidRPr="004A27E4">
        <w:rPr>
          <w:rFonts w:ascii="Constantia" w:hAnsi="Constantia" w:cs="DilleniaUPC"/>
        </w:rPr>
        <w:t xml:space="preserve">I många områden i </w:t>
      </w:r>
      <w:r w:rsidR="00ED6301" w:rsidRPr="004A27E4">
        <w:rPr>
          <w:rFonts w:ascii="Constantia" w:hAnsi="Constantia" w:cs="DilleniaUPC"/>
        </w:rPr>
        <w:t>Afrika</w:t>
      </w:r>
      <w:r w:rsidRPr="004A27E4">
        <w:rPr>
          <w:rFonts w:ascii="Constantia" w:hAnsi="Constantia" w:cs="DilleniaUPC"/>
        </w:rPr>
        <w:t xml:space="preserve"> är det tydligt att traditionen i synen på ägande av mark har skiljt sig från den västerländska</w:t>
      </w:r>
      <w:r w:rsidR="00ED6301" w:rsidRPr="004A27E4">
        <w:rPr>
          <w:rFonts w:ascii="Constantia" w:hAnsi="Constantia" w:cs="DilleniaUPC"/>
        </w:rPr>
        <w:t xml:space="preserve">. </w:t>
      </w:r>
      <w:r w:rsidR="006954A2" w:rsidRPr="004A27E4">
        <w:rPr>
          <w:rFonts w:ascii="Constantia" w:hAnsi="Constantia" w:cs="DilleniaUPC"/>
        </w:rPr>
        <w:t>Mark har</w:t>
      </w:r>
      <w:r w:rsidR="00D635C7" w:rsidRPr="004A27E4">
        <w:rPr>
          <w:rFonts w:ascii="Constantia" w:hAnsi="Constantia" w:cs="DilleniaUPC"/>
        </w:rPr>
        <w:t xml:space="preserve"> här</w:t>
      </w:r>
      <w:r w:rsidR="006954A2" w:rsidRPr="004A27E4">
        <w:rPr>
          <w:rFonts w:ascii="Constantia" w:hAnsi="Constantia" w:cs="DilleniaUPC"/>
        </w:rPr>
        <w:t xml:space="preserve"> ofta setts som </w:t>
      </w:r>
      <w:r w:rsidR="00D635C7" w:rsidRPr="004A27E4">
        <w:rPr>
          <w:rFonts w:ascii="Constantia" w:hAnsi="Constantia" w:cs="DilleniaUPC"/>
        </w:rPr>
        <w:t xml:space="preserve">ett arv och </w:t>
      </w:r>
      <w:r w:rsidR="006954A2" w:rsidRPr="004A27E4">
        <w:rPr>
          <w:rFonts w:ascii="Constantia" w:hAnsi="Constantia" w:cs="DilleniaUPC"/>
        </w:rPr>
        <w:t xml:space="preserve">en gåva från förfäder. Man </w:t>
      </w:r>
      <w:r w:rsidR="007074D4" w:rsidRPr="004A27E4">
        <w:rPr>
          <w:rFonts w:ascii="Constantia" w:hAnsi="Constantia" w:cs="DilleniaUPC"/>
        </w:rPr>
        <w:t xml:space="preserve">har </w:t>
      </w:r>
      <w:r w:rsidR="00DE1A1E" w:rsidRPr="004A27E4">
        <w:rPr>
          <w:rFonts w:ascii="Constantia" w:hAnsi="Constantia" w:cs="DilleniaUPC"/>
        </w:rPr>
        <w:t xml:space="preserve">av </w:t>
      </w:r>
      <w:r w:rsidR="006954A2" w:rsidRPr="004A27E4">
        <w:rPr>
          <w:rFonts w:ascii="Constantia" w:hAnsi="Constantia" w:cs="DilleniaUPC"/>
        </w:rPr>
        <w:t>tradition</w:t>
      </w:r>
      <w:r w:rsidR="00DE1A1E" w:rsidRPr="004A27E4">
        <w:rPr>
          <w:rFonts w:ascii="Constantia" w:hAnsi="Constantia" w:cs="DilleniaUPC"/>
        </w:rPr>
        <w:t xml:space="preserve"> </w:t>
      </w:r>
      <w:r w:rsidRPr="004A27E4">
        <w:rPr>
          <w:rFonts w:ascii="Constantia" w:hAnsi="Constantia" w:cs="DilleniaUPC"/>
        </w:rPr>
        <w:t xml:space="preserve">haft </w:t>
      </w:r>
      <w:r w:rsidR="006954A2" w:rsidRPr="004A27E4">
        <w:rPr>
          <w:rFonts w:ascii="Constantia" w:hAnsi="Constantia" w:cs="DilleniaUPC"/>
        </w:rPr>
        <w:t xml:space="preserve">rätt att odla och bruka ett område men </w:t>
      </w:r>
      <w:r w:rsidR="00DE1A1E" w:rsidRPr="004A27E4">
        <w:rPr>
          <w:rFonts w:ascii="Constantia" w:hAnsi="Constantia" w:cs="DilleniaUPC"/>
        </w:rPr>
        <w:t xml:space="preserve">själva </w:t>
      </w:r>
      <w:r w:rsidR="006954A2" w:rsidRPr="004A27E4">
        <w:rPr>
          <w:rFonts w:ascii="Constantia" w:hAnsi="Constantia" w:cs="DilleniaUPC"/>
        </w:rPr>
        <w:t>ägandet</w:t>
      </w:r>
      <w:r w:rsidR="00DE1A1E" w:rsidRPr="004A27E4">
        <w:rPr>
          <w:rFonts w:ascii="Constantia" w:hAnsi="Constantia" w:cs="DilleniaUPC"/>
        </w:rPr>
        <w:t xml:space="preserve"> av marken</w:t>
      </w:r>
      <w:r w:rsidR="006954A2" w:rsidRPr="004A27E4">
        <w:rPr>
          <w:rFonts w:ascii="Constantia" w:hAnsi="Constantia" w:cs="DilleniaUPC"/>
        </w:rPr>
        <w:t xml:space="preserve"> har varit underordnat. </w:t>
      </w:r>
      <w:r w:rsidR="00C36DCB" w:rsidRPr="004A27E4">
        <w:rPr>
          <w:rFonts w:ascii="Constantia" w:hAnsi="Constantia" w:cs="DilleniaUPC"/>
        </w:rPr>
        <w:t xml:space="preserve">Naturligtvis har också värdet av bördiga jordar varit viktigt </w:t>
      </w:r>
      <w:r w:rsidR="00D635C7" w:rsidRPr="004A27E4">
        <w:rPr>
          <w:rFonts w:ascii="Constantia" w:hAnsi="Constantia" w:cs="DilleniaUPC"/>
        </w:rPr>
        <w:t xml:space="preserve">i Afrika </w:t>
      </w:r>
      <w:r w:rsidR="00C36DCB" w:rsidRPr="004A27E4">
        <w:rPr>
          <w:rFonts w:ascii="Constantia" w:hAnsi="Constantia" w:cs="DilleniaUPC"/>
        </w:rPr>
        <w:t xml:space="preserve">men en mer formell </w:t>
      </w:r>
      <w:r w:rsidR="00895859" w:rsidRPr="004A27E4">
        <w:rPr>
          <w:rFonts w:ascii="Constantia" w:hAnsi="Constantia" w:cs="DilleniaUPC"/>
        </w:rPr>
        <w:t xml:space="preserve">syn </w:t>
      </w:r>
      <w:r w:rsidR="00C36DCB" w:rsidRPr="004A27E4">
        <w:rPr>
          <w:rFonts w:ascii="Constantia" w:hAnsi="Constantia" w:cs="DilleniaUPC"/>
        </w:rPr>
        <w:t>på ägande med tydlig juridisk rätt till jorden har sällan gällt (</w:t>
      </w:r>
      <w:r w:rsidR="00D635C7" w:rsidRPr="004A27E4">
        <w:rPr>
          <w:rFonts w:ascii="Constantia" w:hAnsi="Constantia" w:cs="DilleniaUPC"/>
        </w:rPr>
        <w:t>dvs som den e</w:t>
      </w:r>
      <w:r w:rsidR="00C36DCB" w:rsidRPr="004A27E4">
        <w:rPr>
          <w:rFonts w:ascii="Constantia" w:hAnsi="Constantia" w:cs="DilleniaUPC"/>
        </w:rPr>
        <w:t>uropeisk</w:t>
      </w:r>
      <w:r w:rsidR="00D635C7" w:rsidRPr="004A27E4">
        <w:rPr>
          <w:rFonts w:ascii="Constantia" w:hAnsi="Constantia" w:cs="DilleniaUPC"/>
        </w:rPr>
        <w:t>a</w:t>
      </w:r>
      <w:r w:rsidR="00C36DCB" w:rsidRPr="004A27E4">
        <w:rPr>
          <w:rFonts w:ascii="Constantia" w:hAnsi="Constantia" w:cs="DilleniaUPC"/>
        </w:rPr>
        <w:t>/västerländsk</w:t>
      </w:r>
      <w:r w:rsidR="00D635C7" w:rsidRPr="004A27E4">
        <w:rPr>
          <w:rFonts w:ascii="Constantia" w:hAnsi="Constantia" w:cs="DilleniaUPC"/>
        </w:rPr>
        <w:t>a</w:t>
      </w:r>
      <w:r w:rsidR="00C36DCB" w:rsidRPr="004A27E4">
        <w:rPr>
          <w:rFonts w:ascii="Constantia" w:hAnsi="Constantia" w:cs="DilleniaUPC"/>
        </w:rPr>
        <w:t xml:space="preserve"> tradition</w:t>
      </w:r>
      <w:r w:rsidR="00D635C7" w:rsidRPr="004A27E4">
        <w:rPr>
          <w:rFonts w:ascii="Constantia" w:hAnsi="Constantia" w:cs="DilleniaUPC"/>
        </w:rPr>
        <w:t>en</w:t>
      </w:r>
      <w:r w:rsidR="00C36DCB" w:rsidRPr="004A27E4">
        <w:rPr>
          <w:rFonts w:ascii="Constantia" w:hAnsi="Constantia" w:cs="DilleniaUPC"/>
        </w:rPr>
        <w:t xml:space="preserve">). Under den europeiska kolonisationen skapade detta </w:t>
      </w:r>
      <w:r w:rsidR="00DE1A1E" w:rsidRPr="004A27E4">
        <w:rPr>
          <w:rFonts w:ascii="Constantia" w:hAnsi="Constantia" w:cs="DilleniaUPC"/>
        </w:rPr>
        <w:t xml:space="preserve">därför </w:t>
      </w:r>
      <w:r w:rsidR="00C36DCB" w:rsidRPr="004A27E4">
        <w:rPr>
          <w:rFonts w:ascii="Constantia" w:hAnsi="Constantia" w:cs="DilleniaUPC"/>
        </w:rPr>
        <w:t xml:space="preserve">möjligheter för europiska förtag och stater att </w:t>
      </w:r>
      <w:r w:rsidR="0093019F">
        <w:rPr>
          <w:rFonts w:ascii="Constantia" w:hAnsi="Constantia" w:cs="DilleniaUPC"/>
        </w:rPr>
        <w:t>upprätta avtal och köp vilka gav möjlighet att skapa</w:t>
      </w:r>
      <w:r w:rsidR="00C36DCB" w:rsidRPr="004A27E4">
        <w:rPr>
          <w:rFonts w:ascii="Constantia" w:hAnsi="Constantia" w:cs="DilleniaUPC"/>
        </w:rPr>
        <w:t xml:space="preserve"> ekonomiskt och juridiskt ägande av marken. </w:t>
      </w:r>
      <w:r w:rsidR="00D635C7" w:rsidRPr="004A27E4">
        <w:rPr>
          <w:rFonts w:ascii="Constantia" w:hAnsi="Constantia" w:cs="DilleniaUPC"/>
        </w:rPr>
        <w:t xml:space="preserve">Fortfarande idag visar flera aktörer intresse för resurser och mark i Afrika. De internationella aktörernas påverkan är </w:t>
      </w:r>
      <w:r w:rsidR="00895859" w:rsidRPr="004A27E4">
        <w:rPr>
          <w:rFonts w:ascii="Constantia" w:hAnsi="Constantia" w:cs="DilleniaUPC"/>
        </w:rPr>
        <w:t>stor på kontinenten</w:t>
      </w:r>
      <w:r w:rsidR="00D635C7" w:rsidRPr="004A27E4">
        <w:rPr>
          <w:rFonts w:ascii="Constantia" w:hAnsi="Constantia" w:cs="DilleniaUPC"/>
        </w:rPr>
        <w:t xml:space="preserve">. I </w:t>
      </w:r>
      <w:r w:rsidR="00D635C7" w:rsidRPr="004A27E4">
        <w:rPr>
          <w:rFonts w:ascii="Constantia" w:hAnsi="Constantia" w:cs="DilleniaUPC"/>
        </w:rPr>
        <w:lastRenderedPageBreak/>
        <w:t xml:space="preserve">flertalet afrikanska stater har man med tiden </w:t>
      </w:r>
      <w:r w:rsidR="00D56BD5" w:rsidRPr="004A27E4">
        <w:rPr>
          <w:rFonts w:ascii="Constantia" w:hAnsi="Constantia" w:cs="DilleniaUPC"/>
        </w:rPr>
        <w:t xml:space="preserve">försökt </w:t>
      </w:r>
      <w:r w:rsidR="00D635C7" w:rsidRPr="004A27E4">
        <w:rPr>
          <w:rFonts w:ascii="Constantia" w:hAnsi="Constantia" w:cs="DilleniaUPC"/>
        </w:rPr>
        <w:t>infö</w:t>
      </w:r>
      <w:r w:rsidR="00D56BD5" w:rsidRPr="004A27E4">
        <w:rPr>
          <w:rFonts w:ascii="Constantia" w:hAnsi="Constantia" w:cs="DilleniaUPC"/>
        </w:rPr>
        <w:t>ra</w:t>
      </w:r>
      <w:r w:rsidR="00D635C7" w:rsidRPr="004A27E4">
        <w:rPr>
          <w:rFonts w:ascii="Constantia" w:hAnsi="Constantia" w:cs="DilleniaUPC"/>
        </w:rPr>
        <w:t xml:space="preserve"> regler och lagar som skall vara tydliga och både bygga på individens äganderätt </w:t>
      </w:r>
      <w:proofErr w:type="gramStart"/>
      <w:r w:rsidR="00D635C7" w:rsidRPr="004A27E4">
        <w:rPr>
          <w:rFonts w:ascii="Constantia" w:hAnsi="Constantia" w:cs="DilleniaUPC"/>
        </w:rPr>
        <w:t>me</w:t>
      </w:r>
      <w:r w:rsidR="00895859" w:rsidRPr="004A27E4">
        <w:rPr>
          <w:rFonts w:ascii="Constantia" w:hAnsi="Constantia" w:cs="DilleniaUPC"/>
        </w:rPr>
        <w:t>n</w:t>
      </w:r>
      <w:r w:rsidR="00D635C7" w:rsidRPr="004A27E4">
        <w:rPr>
          <w:rFonts w:ascii="Constantia" w:hAnsi="Constantia" w:cs="DilleniaUPC"/>
        </w:rPr>
        <w:t xml:space="preserve"> också</w:t>
      </w:r>
      <w:proofErr w:type="gramEnd"/>
      <w:r w:rsidR="00D635C7" w:rsidRPr="004A27E4">
        <w:rPr>
          <w:rFonts w:ascii="Constantia" w:hAnsi="Constantia" w:cs="DilleniaUPC"/>
        </w:rPr>
        <w:t xml:space="preserve"> på äldre traditioner. Beroendet av</w:t>
      </w:r>
      <w:r w:rsidR="00D635C7" w:rsidRPr="004A27E4">
        <w:rPr>
          <w:rFonts w:ascii="Constantia" w:hAnsi="Constantia" w:cs="DilleniaUPC"/>
          <w:sz w:val="24"/>
          <w:szCs w:val="24"/>
        </w:rPr>
        <w:t xml:space="preserve"> utländska aktörer och instabila politiska strukturer skapar dock </w:t>
      </w:r>
      <w:r w:rsidR="00D56BD5" w:rsidRPr="004A27E4">
        <w:rPr>
          <w:rFonts w:ascii="Constantia" w:hAnsi="Constantia" w:cs="DilleniaUPC"/>
          <w:sz w:val="24"/>
          <w:szCs w:val="24"/>
        </w:rPr>
        <w:t xml:space="preserve">ofta </w:t>
      </w:r>
      <w:r w:rsidR="00D635C7" w:rsidRPr="004A27E4">
        <w:rPr>
          <w:rFonts w:ascii="Constantia" w:hAnsi="Constantia" w:cs="DilleniaUPC"/>
          <w:sz w:val="24"/>
          <w:szCs w:val="24"/>
        </w:rPr>
        <w:t>problem.</w:t>
      </w:r>
    </w:p>
    <w:p w14:paraId="53113108" w14:textId="77777777" w:rsidR="007A108A" w:rsidRPr="004A27E4" w:rsidRDefault="007A108A" w:rsidP="007A108A">
      <w:pPr>
        <w:pStyle w:val="Liststycke"/>
        <w:rPr>
          <w:rFonts w:ascii="Constantia" w:hAnsi="Constantia" w:cs="Leelawadee UI"/>
          <w:sz w:val="24"/>
          <w:szCs w:val="24"/>
        </w:rPr>
      </w:pPr>
    </w:p>
    <w:p w14:paraId="222DBFCC" w14:textId="0B8AB3A7" w:rsidR="007A108A" w:rsidRPr="004A27E4" w:rsidRDefault="007A108A" w:rsidP="007A108A">
      <w:pPr>
        <w:pStyle w:val="Liststycke"/>
        <w:numPr>
          <w:ilvl w:val="0"/>
          <w:numId w:val="4"/>
        </w:numPr>
        <w:rPr>
          <w:rFonts w:ascii="Constantia" w:hAnsi="Constantia" w:cs="Leelawadee UI"/>
          <w:sz w:val="24"/>
          <w:szCs w:val="24"/>
        </w:rPr>
      </w:pPr>
      <w:r w:rsidRPr="004A27E4">
        <w:rPr>
          <w:rFonts w:ascii="Constantia" w:hAnsi="Constantia" w:cs="DilleniaUPC"/>
          <w:sz w:val="24"/>
          <w:szCs w:val="24"/>
        </w:rPr>
        <w:t xml:space="preserve">Rätten för småjordbrukare och ursprungsbefolkning i Amazonas att fortsätta bruka jorden utmanas av större ekonomiska intressen. Företag, stater och storägare av markområden vill utnyttja de resurser </w:t>
      </w:r>
      <w:r w:rsidR="00895859" w:rsidRPr="004A27E4">
        <w:rPr>
          <w:rFonts w:ascii="Constantia" w:hAnsi="Constantia" w:cs="DilleniaUPC"/>
          <w:sz w:val="24"/>
          <w:szCs w:val="24"/>
        </w:rPr>
        <w:t xml:space="preserve">som regnskogen ger </w:t>
      </w:r>
      <w:r w:rsidRPr="004A27E4">
        <w:rPr>
          <w:rFonts w:ascii="Constantia" w:hAnsi="Constantia" w:cs="DilleniaUPC"/>
          <w:sz w:val="24"/>
          <w:szCs w:val="24"/>
        </w:rPr>
        <w:t xml:space="preserve">och småbrukarna har svårt att hävda sina ägandeintressen gentemot dessa. Hur jorden brukas och skogen fälls </w:t>
      </w:r>
      <w:r w:rsidR="00DE1A1E" w:rsidRPr="004A27E4">
        <w:rPr>
          <w:rFonts w:ascii="Constantia" w:hAnsi="Constantia" w:cs="DilleniaUPC"/>
          <w:sz w:val="24"/>
          <w:szCs w:val="24"/>
        </w:rPr>
        <w:t xml:space="preserve">(av såväl storägare som småbrukare) </w:t>
      </w:r>
      <w:r w:rsidRPr="004A27E4">
        <w:rPr>
          <w:rFonts w:ascii="Constantia" w:hAnsi="Constantia" w:cs="DilleniaUPC"/>
          <w:sz w:val="24"/>
          <w:szCs w:val="24"/>
        </w:rPr>
        <w:t xml:space="preserve">är också en central miljö-och klimatfråga för </w:t>
      </w:r>
      <w:r w:rsidR="0093019F">
        <w:rPr>
          <w:rFonts w:ascii="Constantia" w:hAnsi="Constantia" w:cs="DilleniaUPC"/>
          <w:sz w:val="24"/>
          <w:szCs w:val="24"/>
        </w:rPr>
        <w:t>regionen</w:t>
      </w:r>
      <w:r w:rsidRPr="004A27E4">
        <w:rPr>
          <w:rFonts w:ascii="Constantia" w:hAnsi="Constantia" w:cs="DilleniaUPC"/>
          <w:sz w:val="24"/>
          <w:szCs w:val="24"/>
        </w:rPr>
        <w:t xml:space="preserve"> och för hela världen. </w:t>
      </w:r>
    </w:p>
    <w:p w14:paraId="1DDDCA2D" w14:textId="2AF99F30" w:rsidR="00DE1A1E" w:rsidRPr="004A27E4" w:rsidRDefault="004B2503" w:rsidP="00895859">
      <w:pPr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</w:pPr>
      <w:r w:rsidRPr="004A27E4">
        <w:rPr>
          <w:rFonts w:ascii="Constantia" w:hAnsi="Constantia" w:cs="Leelawadee UI"/>
          <w:color w:val="538135" w:themeColor="accent6" w:themeShade="BF"/>
          <w:sz w:val="24"/>
          <w:szCs w:val="24"/>
        </w:rPr>
        <w:t>’</w:t>
      </w:r>
      <w:proofErr w:type="spellStart"/>
      <w:r w:rsidR="00D635C7" w:rsidRPr="004A27E4"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  <w:t>Landgrabb</w:t>
      </w:r>
      <w:r w:rsidR="002F3C5A"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  <w:t>n</w:t>
      </w:r>
      <w:r w:rsidR="00D635C7" w:rsidRPr="004A27E4"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  <w:t>in</w:t>
      </w:r>
      <w:r w:rsidR="002F3C5A"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  <w:t>g</w:t>
      </w:r>
      <w:proofErr w:type="spellEnd"/>
    </w:p>
    <w:p w14:paraId="369248A6" w14:textId="16B4A3B9" w:rsidR="00124A41" w:rsidRDefault="00DE1A1E" w:rsidP="00DB7D34">
      <w:pPr>
        <w:ind w:left="360"/>
        <w:rPr>
          <w:rFonts w:ascii="Constantia" w:hAnsi="Constantia" w:cs="Leelawadee UI"/>
          <w:lang w:val="sv-SE"/>
        </w:rPr>
      </w:pPr>
      <w:proofErr w:type="spellStart"/>
      <w:r w:rsidRPr="004A27E4">
        <w:rPr>
          <w:rFonts w:ascii="Constantia" w:hAnsi="Constantia" w:cs="Leelawadee UI"/>
          <w:lang w:val="sv-SE"/>
        </w:rPr>
        <w:t>Landgrabb</w:t>
      </w:r>
      <w:r w:rsidR="002F3C5A">
        <w:rPr>
          <w:rFonts w:ascii="Constantia" w:hAnsi="Constantia" w:cs="Leelawadee UI"/>
          <w:lang w:val="sv-SE"/>
        </w:rPr>
        <w:t>n</w:t>
      </w:r>
      <w:r w:rsidRPr="004A27E4">
        <w:rPr>
          <w:rFonts w:ascii="Constantia" w:hAnsi="Constantia" w:cs="Leelawadee UI"/>
          <w:lang w:val="sv-SE"/>
        </w:rPr>
        <w:t>ing</w:t>
      </w:r>
      <w:proofErr w:type="spellEnd"/>
      <w:r w:rsidRPr="004A27E4">
        <w:rPr>
          <w:rFonts w:ascii="Constantia" w:hAnsi="Constantia" w:cs="Leelawadee UI"/>
          <w:lang w:val="sv-SE"/>
        </w:rPr>
        <w:t xml:space="preserve"> är ett fenomen som innebär att stora internationella aktörer genom att köpa eller arrendera mark säkrar rätten till mark och skog </w:t>
      </w:r>
      <w:r w:rsidR="00895859" w:rsidRPr="004A27E4">
        <w:rPr>
          <w:rFonts w:ascii="Constantia" w:hAnsi="Constantia" w:cs="Leelawadee UI"/>
          <w:lang w:val="sv-SE"/>
        </w:rPr>
        <w:t xml:space="preserve">för lång tid framöver </w:t>
      </w:r>
      <w:r w:rsidRPr="004A27E4">
        <w:rPr>
          <w:rFonts w:ascii="Constantia" w:hAnsi="Constantia" w:cs="Leelawadee UI"/>
          <w:lang w:val="sv-SE"/>
        </w:rPr>
        <w:t xml:space="preserve">och att de då kan utnyttja </w:t>
      </w:r>
      <w:r w:rsidR="00124A41">
        <w:rPr>
          <w:rFonts w:ascii="Constantia" w:hAnsi="Constantia" w:cs="Leelawadee UI"/>
          <w:lang w:val="sv-SE"/>
        </w:rPr>
        <w:t xml:space="preserve">de </w:t>
      </w:r>
      <w:r w:rsidRPr="004A27E4">
        <w:rPr>
          <w:rFonts w:ascii="Constantia" w:hAnsi="Constantia" w:cs="Leelawadee UI"/>
          <w:lang w:val="sv-SE"/>
        </w:rPr>
        <w:t>res</w:t>
      </w:r>
      <w:r w:rsidR="00895859" w:rsidRPr="004A27E4">
        <w:rPr>
          <w:rFonts w:ascii="Constantia" w:hAnsi="Constantia" w:cs="Leelawadee UI"/>
          <w:lang w:val="sv-SE"/>
        </w:rPr>
        <w:t>u</w:t>
      </w:r>
      <w:r w:rsidRPr="004A27E4">
        <w:rPr>
          <w:rFonts w:ascii="Constantia" w:hAnsi="Constantia" w:cs="Leelawadee UI"/>
          <w:lang w:val="sv-SE"/>
        </w:rPr>
        <w:t xml:space="preserve">rser dessa områden ger. </w:t>
      </w:r>
      <w:proofErr w:type="spellStart"/>
      <w:r w:rsidRPr="004A27E4">
        <w:rPr>
          <w:rFonts w:ascii="Constantia" w:hAnsi="Constantia" w:cs="Leelawadee UI"/>
          <w:lang w:val="sv-SE"/>
        </w:rPr>
        <w:t>Landgrabb</w:t>
      </w:r>
      <w:r w:rsidR="002F3C5A">
        <w:rPr>
          <w:rFonts w:ascii="Constantia" w:hAnsi="Constantia" w:cs="Leelawadee UI"/>
          <w:lang w:val="sv-SE"/>
        </w:rPr>
        <w:t>n</w:t>
      </w:r>
      <w:r w:rsidRPr="004A27E4">
        <w:rPr>
          <w:rFonts w:ascii="Constantia" w:hAnsi="Constantia" w:cs="Leelawadee UI"/>
          <w:lang w:val="sv-SE"/>
        </w:rPr>
        <w:t>ing</w:t>
      </w:r>
      <w:proofErr w:type="spellEnd"/>
      <w:r w:rsidRPr="004A27E4">
        <w:rPr>
          <w:rFonts w:ascii="Constantia" w:hAnsi="Constantia" w:cs="Leelawadee UI"/>
          <w:lang w:val="sv-SE"/>
        </w:rPr>
        <w:t xml:space="preserve"> medför att lokala småjordbrukare trängs undan och blir av med sin</w:t>
      </w:r>
      <w:r w:rsidR="00895859" w:rsidRPr="004A27E4">
        <w:rPr>
          <w:rFonts w:ascii="Constantia" w:hAnsi="Constantia" w:cs="Leelawadee UI"/>
          <w:lang w:val="sv-SE"/>
        </w:rPr>
        <w:t>a</w:t>
      </w:r>
      <w:r w:rsidRPr="004A27E4">
        <w:rPr>
          <w:rFonts w:ascii="Constantia" w:hAnsi="Constantia" w:cs="Leelawadee UI"/>
          <w:lang w:val="sv-SE"/>
        </w:rPr>
        <w:t xml:space="preserve"> möjligheter till försörjning. </w:t>
      </w:r>
    </w:p>
    <w:p w14:paraId="2DBC1A32" w14:textId="77777777" w:rsidR="00DB7D34" w:rsidRPr="00DB7D34" w:rsidRDefault="00DB7D34" w:rsidP="00DB7D34">
      <w:pPr>
        <w:ind w:left="360"/>
        <w:rPr>
          <w:rFonts w:ascii="Constantia" w:hAnsi="Constantia" w:cs="Leelawadee UI"/>
          <w:lang w:val="sv-SE"/>
        </w:rPr>
      </w:pPr>
    </w:p>
    <w:p w14:paraId="62DED006" w14:textId="010EF9D0" w:rsidR="002D2474" w:rsidRPr="004A27E4" w:rsidRDefault="002D2474" w:rsidP="002D2474">
      <w:pPr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</w:pPr>
      <w:r w:rsidRPr="004A27E4"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  <w:t>Vad skall du som delegat tänka på i dina förberedelser?</w:t>
      </w:r>
    </w:p>
    <w:p w14:paraId="5D77CB8A" w14:textId="178E9F70" w:rsidR="002D2474" w:rsidRPr="004A27E4" w:rsidRDefault="002D2474" w:rsidP="002D2474">
      <w:pPr>
        <w:pStyle w:val="Liststycke"/>
        <w:numPr>
          <w:ilvl w:val="0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 xml:space="preserve">Börja med att ringa in problemet och fördjupa dig i frågan. Du behöver kanske beroende på vilket land du företräder kartlägga om ditt land är drabbat av frågan och hur ni i så fall är drabbade. </w:t>
      </w:r>
    </w:p>
    <w:p w14:paraId="5587441C" w14:textId="2F338B33" w:rsidR="00D56BD5" w:rsidRDefault="00D56BD5" w:rsidP="00D56BD5">
      <w:pPr>
        <w:pStyle w:val="Liststycke"/>
        <w:numPr>
          <w:ilvl w:val="0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 xml:space="preserve">Är ditt land ett land som </w:t>
      </w:r>
      <w:r w:rsidR="00124A41">
        <w:rPr>
          <w:rFonts w:ascii="Constantia" w:hAnsi="Constantia" w:cs="Leelawadee UI"/>
          <w:lang w:val="sv-SE"/>
        </w:rPr>
        <w:t xml:space="preserve">är </w:t>
      </w:r>
      <w:r w:rsidRPr="004A27E4">
        <w:rPr>
          <w:rFonts w:ascii="Constantia" w:hAnsi="Constantia" w:cs="Leelawadee UI"/>
          <w:lang w:val="sv-SE"/>
        </w:rPr>
        <w:t>aktivt</w:t>
      </w:r>
      <w:r w:rsidR="0093019F">
        <w:rPr>
          <w:rFonts w:ascii="Constantia" w:hAnsi="Constantia" w:cs="Leelawadee UI"/>
          <w:lang w:val="sv-SE"/>
        </w:rPr>
        <w:t xml:space="preserve"> och </w:t>
      </w:r>
      <w:r w:rsidRPr="004A27E4">
        <w:rPr>
          <w:rFonts w:ascii="Constantia" w:hAnsi="Constantia" w:cs="Leelawadee UI"/>
          <w:lang w:val="sv-SE"/>
        </w:rPr>
        <w:t>drivande i att köpa/arrendera och säkra mark och resurser för egen del och för företag viktiga i ditt land</w:t>
      </w:r>
      <w:r w:rsidR="0093019F">
        <w:rPr>
          <w:rFonts w:ascii="Constantia" w:hAnsi="Constantia" w:cs="Leelawadee UI"/>
          <w:lang w:val="sv-SE"/>
        </w:rPr>
        <w:t xml:space="preserve"> så behöver du kartlägga detta.</w:t>
      </w:r>
    </w:p>
    <w:p w14:paraId="4E99EDD8" w14:textId="455CCA01" w:rsidR="0093019F" w:rsidRPr="004A27E4" w:rsidRDefault="0093019F" w:rsidP="0093019F">
      <w:pPr>
        <w:pStyle w:val="Liststycke"/>
        <w:numPr>
          <w:ilvl w:val="0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 xml:space="preserve">Vilka internationella arbeten finns för att motverka problemet med </w:t>
      </w:r>
      <w:proofErr w:type="spellStart"/>
      <w:r w:rsidRPr="004A27E4">
        <w:rPr>
          <w:rFonts w:ascii="Constantia" w:hAnsi="Constantia" w:cs="Leelawadee UI"/>
          <w:lang w:val="sv-SE"/>
        </w:rPr>
        <w:t>landgrabb</w:t>
      </w:r>
      <w:r w:rsidR="002F3C5A">
        <w:rPr>
          <w:rFonts w:ascii="Constantia" w:hAnsi="Constantia" w:cs="Leelawadee UI"/>
          <w:lang w:val="sv-SE"/>
        </w:rPr>
        <w:t>n</w:t>
      </w:r>
      <w:r w:rsidRPr="004A27E4">
        <w:rPr>
          <w:rFonts w:ascii="Constantia" w:hAnsi="Constantia" w:cs="Leelawadee UI"/>
          <w:lang w:val="sv-SE"/>
        </w:rPr>
        <w:t>ing</w:t>
      </w:r>
      <w:proofErr w:type="spellEnd"/>
      <w:r w:rsidRPr="004A27E4">
        <w:rPr>
          <w:rFonts w:ascii="Constantia" w:hAnsi="Constantia" w:cs="Leelawadee UI"/>
          <w:lang w:val="sv-SE"/>
        </w:rPr>
        <w:t xml:space="preserve"> och </w:t>
      </w:r>
      <w:r>
        <w:rPr>
          <w:rFonts w:ascii="Constantia" w:hAnsi="Constantia" w:cs="Leelawadee UI"/>
          <w:lang w:val="sv-SE"/>
        </w:rPr>
        <w:t xml:space="preserve">för att </w:t>
      </w:r>
      <w:r w:rsidRPr="004A27E4">
        <w:rPr>
          <w:rFonts w:ascii="Constantia" w:hAnsi="Constantia" w:cs="Leelawadee UI"/>
          <w:lang w:val="sv-SE"/>
        </w:rPr>
        <w:t xml:space="preserve">säkra rätten till mark? </w:t>
      </w:r>
    </w:p>
    <w:p w14:paraId="0246652B" w14:textId="77777777" w:rsidR="0093019F" w:rsidRPr="004A27E4" w:rsidRDefault="0093019F" w:rsidP="0093019F">
      <w:pPr>
        <w:pStyle w:val="Liststycke"/>
        <w:numPr>
          <w:ilvl w:val="1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>Vad gör FN?</w:t>
      </w:r>
    </w:p>
    <w:p w14:paraId="61A3D319" w14:textId="6B338A67" w:rsidR="0093019F" w:rsidRPr="004A27E4" w:rsidRDefault="0093019F" w:rsidP="0093019F">
      <w:pPr>
        <w:pStyle w:val="Liststycke"/>
        <w:numPr>
          <w:ilvl w:val="1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>Finns</w:t>
      </w:r>
      <w:r>
        <w:rPr>
          <w:rFonts w:ascii="Constantia" w:hAnsi="Constantia" w:cs="Leelawadee UI"/>
          <w:lang w:val="sv-SE"/>
        </w:rPr>
        <w:t xml:space="preserve"> redan definierade</w:t>
      </w:r>
      <w:r w:rsidRPr="004A27E4">
        <w:rPr>
          <w:rFonts w:ascii="Constantia" w:hAnsi="Constantia" w:cs="Leelawadee UI"/>
          <w:lang w:val="sv-SE"/>
        </w:rPr>
        <w:t xml:space="preserve"> internationella överenskommelser och regler?</w:t>
      </w:r>
    </w:p>
    <w:p w14:paraId="5BF38821" w14:textId="06B3D9FE" w:rsidR="00DD4676" w:rsidRDefault="0093019F" w:rsidP="0093019F">
      <w:pPr>
        <w:pStyle w:val="Liststycke"/>
        <w:numPr>
          <w:ilvl w:val="1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 xml:space="preserve">Vilka </w:t>
      </w:r>
      <w:r w:rsidRPr="004A27E4">
        <w:rPr>
          <w:rFonts w:ascii="Constantia" w:hAnsi="Constantia" w:cs="Leelawadee UI"/>
          <w:highlight w:val="yellow"/>
          <w:lang w:val="sv-SE"/>
        </w:rPr>
        <w:t>metoder</w:t>
      </w:r>
      <w:r w:rsidR="00DD4676" w:rsidRPr="00DD4676">
        <w:rPr>
          <w:rFonts w:ascii="Constantia" w:hAnsi="Constantia" w:cs="Leelawadee UI"/>
          <w:highlight w:val="yellow"/>
          <w:lang w:val="sv-SE"/>
        </w:rPr>
        <w:t>/åtgärder</w:t>
      </w:r>
      <w:r w:rsidRPr="004A27E4">
        <w:rPr>
          <w:rFonts w:ascii="Constantia" w:hAnsi="Constantia" w:cs="Leelawadee UI"/>
          <w:lang w:val="sv-SE"/>
        </w:rPr>
        <w:t xml:space="preserve"> för att lösa problemen förespråkas av olika stater och aktörer?</w:t>
      </w:r>
    </w:p>
    <w:p w14:paraId="64E653ED" w14:textId="58402B11" w:rsidR="0093019F" w:rsidRPr="004A27E4" w:rsidRDefault="0093019F" w:rsidP="0093019F">
      <w:pPr>
        <w:pStyle w:val="Liststycke"/>
        <w:numPr>
          <w:ilvl w:val="1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 xml:space="preserve">Vilka är </w:t>
      </w:r>
      <w:r w:rsidRPr="004A27E4">
        <w:rPr>
          <w:rFonts w:ascii="Constantia" w:hAnsi="Constantia" w:cs="Leelawadee UI"/>
          <w:highlight w:val="yellow"/>
          <w:lang w:val="sv-SE"/>
        </w:rPr>
        <w:t>målen</w:t>
      </w:r>
      <w:r w:rsidRPr="004A27E4">
        <w:rPr>
          <w:rFonts w:ascii="Constantia" w:hAnsi="Constantia" w:cs="Leelawadee UI"/>
          <w:lang w:val="sv-SE"/>
        </w:rPr>
        <w:t xml:space="preserve"> i arbetet för olika aktörer (tex. motverka fattigdom, arbeta med miljö- </w:t>
      </w:r>
      <w:r w:rsidR="002F3C5A">
        <w:rPr>
          <w:rFonts w:ascii="Constantia" w:hAnsi="Constantia" w:cs="Leelawadee UI"/>
          <w:lang w:val="sv-SE"/>
        </w:rPr>
        <w:t xml:space="preserve">och </w:t>
      </w:r>
      <w:r w:rsidRPr="004A27E4">
        <w:rPr>
          <w:rFonts w:ascii="Constantia" w:hAnsi="Constantia" w:cs="Leelawadee UI"/>
          <w:lang w:val="sv-SE"/>
        </w:rPr>
        <w:t>klimatfrågor, skapa möjligheter för företag och arbetsmarknad, det egna landets makt och inflytande)</w:t>
      </w:r>
      <w:r w:rsidR="00DD4676">
        <w:rPr>
          <w:rFonts w:ascii="Constantia" w:hAnsi="Constantia" w:cs="Leelawadee UI"/>
          <w:lang w:val="sv-SE"/>
        </w:rPr>
        <w:t>.</w:t>
      </w:r>
    </w:p>
    <w:p w14:paraId="676FFF16" w14:textId="3790CB3D" w:rsidR="0093019F" w:rsidRPr="0093019F" w:rsidRDefault="0093019F" w:rsidP="0093019F">
      <w:pPr>
        <w:pStyle w:val="Liststycke"/>
        <w:numPr>
          <w:ilvl w:val="1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 xml:space="preserve">Strävar ditt land efter starka gemensamma internationella lösningar och åtgärder eller strävar ni efter mer makt åt enskilda stater och då </w:t>
      </w:r>
      <w:r>
        <w:rPr>
          <w:rFonts w:ascii="Constantia" w:hAnsi="Constantia" w:cs="Leelawadee UI"/>
          <w:lang w:val="sv-SE"/>
        </w:rPr>
        <w:t xml:space="preserve">främst förespråkar olika </w:t>
      </w:r>
      <w:r w:rsidRPr="004A27E4">
        <w:rPr>
          <w:rFonts w:ascii="Constantia" w:hAnsi="Constantia" w:cs="Leelawadee UI"/>
          <w:lang w:val="sv-SE"/>
        </w:rPr>
        <w:t xml:space="preserve">nationella lösningar. </w:t>
      </w:r>
    </w:p>
    <w:p w14:paraId="2724C03C" w14:textId="32CF27CC" w:rsidR="00D56BD5" w:rsidRPr="004A27E4" w:rsidRDefault="002D2474" w:rsidP="00D56BD5">
      <w:pPr>
        <w:pStyle w:val="Liststycke"/>
        <w:numPr>
          <w:ilvl w:val="0"/>
          <w:numId w:val="4"/>
        </w:numPr>
        <w:rPr>
          <w:rFonts w:ascii="Constantia" w:hAnsi="Constantia" w:cs="Leelawadee UI"/>
          <w:lang w:val="sv-SE"/>
        </w:rPr>
      </w:pPr>
      <w:r w:rsidRPr="004A27E4">
        <w:rPr>
          <w:rFonts w:ascii="Constantia" w:hAnsi="Constantia" w:cs="Leelawadee UI"/>
          <w:lang w:val="sv-SE"/>
        </w:rPr>
        <w:t>Du behöver titta på vilka internationella engagemang ditt land har i frågan. Stödjer ni arbete i andra länder/regioner? Är ni aktiva i internationella forum och organisationer för att lösa problemet</w:t>
      </w:r>
      <w:r w:rsidR="00DB7D34">
        <w:rPr>
          <w:rFonts w:ascii="Constantia" w:hAnsi="Constantia" w:cs="Leelawadee UI"/>
          <w:lang w:val="sv-SE"/>
        </w:rPr>
        <w:t xml:space="preserve">? </w:t>
      </w:r>
      <w:r w:rsidRPr="004A27E4">
        <w:rPr>
          <w:rFonts w:ascii="Constantia" w:hAnsi="Constantia" w:cs="Leelawadee UI"/>
          <w:lang w:val="sv-SE"/>
        </w:rPr>
        <w:t>Vilken talan för ni i dessa?</w:t>
      </w:r>
    </w:p>
    <w:p w14:paraId="64FB8993" w14:textId="77777777" w:rsidR="00D56BD5" w:rsidRPr="004A27E4" w:rsidRDefault="00D56BD5" w:rsidP="00D56BD5">
      <w:pPr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</w:pPr>
    </w:p>
    <w:p w14:paraId="6DA8DAD6" w14:textId="77777777" w:rsidR="00124A41" w:rsidRDefault="00124A41" w:rsidP="00D56BD5">
      <w:pPr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</w:pPr>
    </w:p>
    <w:p w14:paraId="101D74CF" w14:textId="77777777" w:rsidR="00124A41" w:rsidRDefault="00124A41" w:rsidP="00D56BD5">
      <w:pPr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</w:pPr>
    </w:p>
    <w:p w14:paraId="5D156128" w14:textId="01E02CA5" w:rsidR="00D56BD5" w:rsidRPr="004A27E4" w:rsidRDefault="00D56BD5" w:rsidP="00D56BD5">
      <w:pPr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</w:pPr>
      <w:r w:rsidRPr="004A27E4">
        <w:rPr>
          <w:rFonts w:ascii="Constantia" w:hAnsi="Constantia" w:cs="Leelawadee UI"/>
          <w:color w:val="538135" w:themeColor="accent6" w:themeShade="BF"/>
          <w:sz w:val="40"/>
          <w:szCs w:val="40"/>
          <w:lang w:val="sv-SE"/>
        </w:rPr>
        <w:t>Några materialtips</w:t>
      </w:r>
    </w:p>
    <w:p w14:paraId="3D4CB197" w14:textId="3471AB17" w:rsidR="00D56BD5" w:rsidRPr="004A27E4" w:rsidRDefault="00D56BD5" w:rsidP="00D56BD5">
      <w:pPr>
        <w:rPr>
          <w:rFonts w:ascii="Constantia" w:hAnsi="Constantia" w:cs="Leelawadee UI"/>
        </w:rPr>
      </w:pPr>
      <w:r w:rsidRPr="004A27E4">
        <w:rPr>
          <w:rFonts w:ascii="Constantia" w:hAnsi="Constantia" w:cs="Leelawadee UI"/>
        </w:rPr>
        <w:t>Espelund, Karlsson Rätten till jord, ödesfråga i Afrika, Världspolitikens Dagsfrågor nr 1 2021</w:t>
      </w:r>
    </w:p>
    <w:p w14:paraId="1C3CADD4" w14:textId="77777777" w:rsidR="00D56BD5" w:rsidRPr="004A27E4" w:rsidRDefault="00D56BD5" w:rsidP="00D56BD5">
      <w:pPr>
        <w:rPr>
          <w:rFonts w:ascii="Constantia" w:hAnsi="Constantia"/>
        </w:rPr>
      </w:pPr>
    </w:p>
    <w:p w14:paraId="2F91C87B" w14:textId="77777777" w:rsidR="004A27E4" w:rsidRPr="004A27E4" w:rsidRDefault="004A27E4" w:rsidP="00D56BD5">
      <w:pPr>
        <w:rPr>
          <w:rFonts w:ascii="Constantia" w:hAnsi="Constantia"/>
        </w:rPr>
      </w:pPr>
      <w:r w:rsidRPr="004A27E4">
        <w:rPr>
          <w:rFonts w:ascii="Constantia" w:hAnsi="Constantia"/>
        </w:rPr>
        <w:t>FN/FAO</w:t>
      </w:r>
    </w:p>
    <w:p w14:paraId="058D33F5" w14:textId="652DA93F" w:rsidR="00D56BD5" w:rsidRPr="004A27E4" w:rsidRDefault="002F3C5A" w:rsidP="00D56BD5">
      <w:pPr>
        <w:rPr>
          <w:rStyle w:val="Hyperlnk"/>
          <w:rFonts w:ascii="Constantia" w:hAnsi="Constantia"/>
        </w:rPr>
      </w:pPr>
      <w:hyperlink r:id="rId6" w:history="1">
        <w:r w:rsidR="004A27E4" w:rsidRPr="004A27E4">
          <w:rPr>
            <w:rStyle w:val="Hyperlnk"/>
            <w:rFonts w:ascii="Constantia" w:hAnsi="Constantia"/>
          </w:rPr>
          <w:t>https://www.dw.com/en/un-approves-guidelines-against-land-grabbing/a-15945601</w:t>
        </w:r>
      </w:hyperlink>
    </w:p>
    <w:p w14:paraId="05C7E826" w14:textId="554697FD" w:rsidR="00D56BD5" w:rsidRPr="004A27E4" w:rsidRDefault="002F3C5A" w:rsidP="00D56BD5">
      <w:pPr>
        <w:rPr>
          <w:rFonts w:ascii="Constantia" w:hAnsi="Constantia" w:cs="Leelawadee UI"/>
        </w:rPr>
      </w:pPr>
      <w:hyperlink r:id="rId7" w:history="1">
        <w:r w:rsidR="004A27E4" w:rsidRPr="004A27E4">
          <w:rPr>
            <w:rStyle w:val="Hyperlnk"/>
            <w:rFonts w:ascii="Constantia" w:hAnsi="Constantia" w:cs="Leelawadee UI"/>
          </w:rPr>
          <w:t>https://news.un.org/en/story/2011/10/390162-guidelines-prevent-land-grabbing-crucial-food-security-un-expert-warns</w:t>
        </w:r>
      </w:hyperlink>
    </w:p>
    <w:p w14:paraId="56FB15C1" w14:textId="1B986E09" w:rsidR="00D56BD5" w:rsidRPr="004A27E4" w:rsidRDefault="002F3C5A" w:rsidP="00D56BD5">
      <w:pPr>
        <w:rPr>
          <w:rFonts w:ascii="Constantia" w:hAnsi="Constantia" w:cs="Leelawadee UI"/>
        </w:rPr>
      </w:pPr>
      <w:hyperlink r:id="rId8" w:history="1">
        <w:r w:rsidR="00D56BD5" w:rsidRPr="004A27E4">
          <w:rPr>
            <w:rStyle w:val="Hyperlnk"/>
            <w:rFonts w:ascii="Constantia" w:hAnsi="Constantia" w:cs="Leelawadee UI"/>
          </w:rPr>
          <w:t>http://www.fao.org/3/i1896e/i1896e.pdf</w:t>
        </w:r>
      </w:hyperlink>
    </w:p>
    <w:p w14:paraId="2CCFFF58" w14:textId="712CEF5B" w:rsidR="00D56BD5" w:rsidRPr="004A27E4" w:rsidRDefault="002F3C5A" w:rsidP="00D56BD5">
      <w:pPr>
        <w:rPr>
          <w:rFonts w:ascii="Constantia" w:hAnsi="Constantia" w:cs="Leelawadee UI"/>
        </w:rPr>
      </w:pPr>
      <w:hyperlink r:id="rId9" w:history="1">
        <w:r w:rsidR="00D56BD5" w:rsidRPr="004A27E4">
          <w:rPr>
            <w:rStyle w:val="Hyperlnk"/>
            <w:rFonts w:ascii="Constantia" w:hAnsi="Constantia" w:cs="Leelawadee UI"/>
          </w:rPr>
          <w:t>http://www.fao.org/3/I8796EN/i8796en.pdf</w:t>
        </w:r>
      </w:hyperlink>
    </w:p>
    <w:p w14:paraId="63E75EA8" w14:textId="08F39586" w:rsidR="004A27E4" w:rsidRPr="004A27E4" w:rsidRDefault="002F3C5A" w:rsidP="00D56BD5">
      <w:pPr>
        <w:rPr>
          <w:rFonts w:ascii="Constantia" w:hAnsi="Constantia" w:cs="Leelawadee UI"/>
        </w:rPr>
      </w:pPr>
      <w:hyperlink r:id="rId10" w:history="1">
        <w:r w:rsidR="004A27E4" w:rsidRPr="004A27E4">
          <w:rPr>
            <w:rStyle w:val="Hyperlnk"/>
            <w:rFonts w:ascii="Constantia" w:hAnsi="Constantia" w:cs="Leelawadee UI"/>
          </w:rPr>
          <w:t>http://www.fao.org/family-farming/detail/en/c/1010775/</w:t>
        </w:r>
      </w:hyperlink>
    </w:p>
    <w:p w14:paraId="24336882" w14:textId="235EBF79" w:rsidR="004A27E4" w:rsidRPr="004A27E4" w:rsidRDefault="004A27E4" w:rsidP="00D56BD5">
      <w:pPr>
        <w:rPr>
          <w:rFonts w:ascii="Constantia" w:hAnsi="Constantia" w:cs="Leelawadee UI"/>
        </w:rPr>
      </w:pPr>
      <w:r w:rsidRPr="004A27E4">
        <w:rPr>
          <w:rFonts w:ascii="Constantia" w:hAnsi="Constantia" w:cs="Leelawadee UI"/>
        </w:rPr>
        <w:t>http://www.fao.org/family-farming/detail/en/c/888712/</w:t>
      </w:r>
    </w:p>
    <w:p w14:paraId="04E45CB4" w14:textId="77777777" w:rsidR="004A27E4" w:rsidRPr="004A27E4" w:rsidRDefault="004A27E4" w:rsidP="00D56BD5">
      <w:pPr>
        <w:rPr>
          <w:rFonts w:ascii="Constantia" w:hAnsi="Constantia" w:cs="Leelawadee UI"/>
        </w:rPr>
      </w:pPr>
    </w:p>
    <w:p w14:paraId="2C07971E" w14:textId="530E8539" w:rsidR="00D56BD5" w:rsidRPr="004A27E4" w:rsidRDefault="00D56BD5" w:rsidP="00D56BD5">
      <w:pPr>
        <w:rPr>
          <w:rFonts w:ascii="Constantia" w:hAnsi="Constantia" w:cs="Leelawadee UI"/>
        </w:rPr>
      </w:pPr>
    </w:p>
    <w:p w14:paraId="5A4A92CD" w14:textId="77777777" w:rsidR="004A27E4" w:rsidRPr="004A27E4" w:rsidRDefault="004A27E4" w:rsidP="00D56BD5">
      <w:pPr>
        <w:rPr>
          <w:rFonts w:ascii="Constantia" w:hAnsi="Constantia"/>
        </w:rPr>
      </w:pPr>
      <w:r w:rsidRPr="004A27E4">
        <w:rPr>
          <w:rFonts w:ascii="Constantia" w:hAnsi="Constantia"/>
        </w:rPr>
        <w:t>Andra organisationer och institutioner</w:t>
      </w:r>
    </w:p>
    <w:p w14:paraId="46CCBF40" w14:textId="4C6EE3DA" w:rsidR="00D56BD5" w:rsidRPr="004A27E4" w:rsidRDefault="002F3C5A" w:rsidP="00D56BD5">
      <w:pPr>
        <w:rPr>
          <w:rFonts w:ascii="Constantia" w:hAnsi="Constantia"/>
        </w:rPr>
      </w:pPr>
      <w:hyperlink r:id="rId11" w:history="1">
        <w:r w:rsidR="004A27E4" w:rsidRPr="004A27E4">
          <w:rPr>
            <w:rStyle w:val="Hyperlnk"/>
            <w:rFonts w:ascii="Constantia" w:hAnsi="Constantia"/>
          </w:rPr>
          <w:t>https://www.landcoalition.org/en/</w:t>
        </w:r>
      </w:hyperlink>
      <w:r w:rsidR="00D56BD5" w:rsidRPr="004A27E4">
        <w:rPr>
          <w:rFonts w:ascii="Constantia" w:hAnsi="Constantia"/>
        </w:rPr>
        <w:t xml:space="preserve"> </w:t>
      </w:r>
    </w:p>
    <w:p w14:paraId="34F1F6D4" w14:textId="4196EFBF" w:rsidR="00D56BD5" w:rsidRPr="004A27E4" w:rsidRDefault="00D56BD5" w:rsidP="00D56BD5">
      <w:pPr>
        <w:rPr>
          <w:rFonts w:ascii="Constantia" w:hAnsi="Constantia"/>
        </w:rPr>
      </w:pPr>
    </w:p>
    <w:p w14:paraId="56783CDD" w14:textId="1810636E" w:rsidR="00D56BD5" w:rsidRPr="00020C3F" w:rsidRDefault="002F3C5A" w:rsidP="00D56BD5">
      <w:pPr>
        <w:rPr>
          <w:rFonts w:ascii="Constantia" w:hAnsi="Constantia"/>
          <w:sz w:val="18"/>
          <w:szCs w:val="18"/>
        </w:rPr>
      </w:pPr>
      <w:hyperlink r:id="rId12" w:history="1">
        <w:r w:rsidR="00020C3F" w:rsidRPr="00020C3F">
          <w:rPr>
            <w:rStyle w:val="Hyperlnk"/>
            <w:rFonts w:ascii="Constantia" w:hAnsi="Constantia"/>
            <w:sz w:val="18"/>
            <w:szCs w:val="18"/>
          </w:rPr>
          <w:t>http://www.fao.org/fileadmin/templates/est/Investment/RAI_policy_brief_Oct_9_print__1_.pdf</w:t>
        </w:r>
      </w:hyperlink>
    </w:p>
    <w:p w14:paraId="100A5A87" w14:textId="77777777" w:rsidR="00D56BD5" w:rsidRPr="004A27E4" w:rsidRDefault="00D56BD5" w:rsidP="00D56BD5">
      <w:pPr>
        <w:rPr>
          <w:rFonts w:ascii="Constantia" w:hAnsi="Constantia"/>
        </w:rPr>
      </w:pPr>
    </w:p>
    <w:p w14:paraId="64A96967" w14:textId="33EC66F9" w:rsidR="00D56BD5" w:rsidRPr="004A27E4" w:rsidRDefault="002F3C5A" w:rsidP="00D56BD5">
      <w:pPr>
        <w:rPr>
          <w:rFonts w:ascii="Constantia" w:hAnsi="Constantia"/>
        </w:rPr>
      </w:pPr>
      <w:hyperlink r:id="rId13" w:history="1">
        <w:r w:rsidR="00D56BD5" w:rsidRPr="004A27E4">
          <w:rPr>
            <w:rStyle w:val="Hyperlnk"/>
            <w:rFonts w:ascii="Constantia" w:hAnsi="Constantia"/>
          </w:rPr>
          <w:t>https://www.sida.se/sida-i-varlden/lantbruk-och-livsmedelsforsorjning</w:t>
        </w:r>
      </w:hyperlink>
    </w:p>
    <w:p w14:paraId="593CB4A2" w14:textId="77777777" w:rsidR="00D56BD5" w:rsidRDefault="00D56BD5" w:rsidP="00D56BD5"/>
    <w:p w14:paraId="6F19AB47" w14:textId="77777777" w:rsidR="00D56BD5" w:rsidRPr="00631D3A" w:rsidRDefault="00D56BD5" w:rsidP="00D56BD5">
      <w:pPr>
        <w:rPr>
          <w:rFonts w:ascii="Leelawadee UI" w:hAnsi="Leelawadee UI" w:cs="Leelawadee UI"/>
        </w:rPr>
      </w:pPr>
    </w:p>
    <w:p w14:paraId="69087D9D" w14:textId="77777777" w:rsidR="00D56BD5" w:rsidRDefault="00D56BD5" w:rsidP="00D56BD5"/>
    <w:p w14:paraId="07BD55B2" w14:textId="77777777" w:rsidR="00D56BD5" w:rsidRDefault="00D56BD5" w:rsidP="00D56BD5">
      <w:pPr>
        <w:rPr>
          <w:rFonts w:ascii="Leelawadee UI" w:hAnsi="Leelawadee UI" w:cs="Leelawadee UI"/>
        </w:rPr>
      </w:pPr>
    </w:p>
    <w:p w14:paraId="345F0B99" w14:textId="77777777" w:rsidR="00D56BD5" w:rsidRPr="00D56BD5" w:rsidRDefault="00D56BD5" w:rsidP="00D56BD5">
      <w:pPr>
        <w:rPr>
          <w:rFonts w:ascii="Daytona Light" w:hAnsi="Daytona Light" w:cs="Leelawadee UI"/>
          <w:color w:val="538135" w:themeColor="accent6" w:themeShade="BF"/>
          <w:sz w:val="40"/>
          <w:szCs w:val="40"/>
        </w:rPr>
      </w:pPr>
    </w:p>
    <w:p w14:paraId="74954E26" w14:textId="77777777" w:rsidR="00D56BD5" w:rsidRPr="00D56BD5" w:rsidRDefault="00D56BD5" w:rsidP="00D56BD5">
      <w:pPr>
        <w:rPr>
          <w:rFonts w:ascii="Daytona Light" w:hAnsi="Daytona Light" w:cs="Leelawadee UI"/>
          <w:lang w:val="sv-SE"/>
        </w:rPr>
      </w:pPr>
    </w:p>
    <w:p w14:paraId="162CCEF8" w14:textId="500CAFF9" w:rsidR="00895859" w:rsidRDefault="00895859" w:rsidP="00895859">
      <w:pPr>
        <w:rPr>
          <w:rFonts w:ascii="Daytona Light" w:hAnsi="Daytona Light" w:cs="Leelawadee UI"/>
          <w:color w:val="FF0000"/>
          <w:sz w:val="24"/>
          <w:szCs w:val="24"/>
          <w:lang w:val="sv-SE"/>
        </w:rPr>
      </w:pPr>
    </w:p>
    <w:p w14:paraId="11C7BFEC" w14:textId="50B301AD" w:rsidR="00895859" w:rsidRPr="00DE1A1E" w:rsidRDefault="00895859" w:rsidP="00895859">
      <w:pPr>
        <w:rPr>
          <w:rFonts w:ascii="Daytona Light" w:hAnsi="Daytona Light" w:cs="Leelawadee UI"/>
          <w:color w:val="FF0000"/>
          <w:sz w:val="24"/>
          <w:szCs w:val="24"/>
          <w:lang w:val="sv-SE"/>
        </w:rPr>
      </w:pPr>
    </w:p>
    <w:p w14:paraId="1089333A" w14:textId="371B0EA6" w:rsidR="004F1446" w:rsidRPr="00DE1A1E" w:rsidRDefault="004F1446" w:rsidP="004F1446">
      <w:pPr>
        <w:rPr>
          <w:rFonts w:ascii="Leelawadee UI" w:hAnsi="Leelawadee UI" w:cs="Leelawadee UI"/>
          <w:sz w:val="24"/>
          <w:szCs w:val="24"/>
          <w:lang w:val="sv-SE"/>
        </w:rPr>
      </w:pPr>
    </w:p>
    <w:p w14:paraId="240DBCBD" w14:textId="77777777" w:rsidR="004F1446" w:rsidRPr="00DE1A1E" w:rsidRDefault="004F1446" w:rsidP="004F1446">
      <w:pPr>
        <w:rPr>
          <w:rFonts w:ascii="Leelawadee UI" w:hAnsi="Leelawadee UI" w:cs="Leelawadee UI"/>
          <w:lang w:val="sv-SE"/>
        </w:rPr>
      </w:pPr>
    </w:p>
    <w:p w14:paraId="6183073F" w14:textId="74FFF5F8" w:rsidR="000E7A64" w:rsidRPr="00D56BD5" w:rsidRDefault="000E7A64" w:rsidP="000E7A64">
      <w:pPr>
        <w:rPr>
          <w:rFonts w:ascii="Leelawadee UI" w:hAnsi="Leelawadee UI" w:cs="Leelawadee UI"/>
          <w:lang w:val="sv-SE"/>
        </w:rPr>
      </w:pPr>
    </w:p>
    <w:p w14:paraId="7AB9E9A7" w14:textId="77777777" w:rsidR="00631AD7" w:rsidRDefault="00631AD7" w:rsidP="00631AD7">
      <w:pPr>
        <w:pStyle w:val="Liststycke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.</w:t>
      </w:r>
    </w:p>
    <w:p w14:paraId="4945AFD7" w14:textId="77777777" w:rsidR="00631D3A" w:rsidRPr="00631AD7" w:rsidRDefault="00631D3A" w:rsidP="00631AD7">
      <w:pPr>
        <w:pStyle w:val="Liststycke"/>
        <w:rPr>
          <w:rFonts w:ascii="Leelawadee UI" w:hAnsi="Leelawadee UI" w:cs="Leelawadee UI"/>
        </w:rPr>
      </w:pPr>
      <w:r w:rsidRPr="00631AD7">
        <w:rPr>
          <w:rFonts w:ascii="Leelawadee UI" w:hAnsi="Leelawadee UI" w:cs="Leelawadee UI"/>
        </w:rPr>
        <w:t xml:space="preserve"> </w:t>
      </w:r>
    </w:p>
    <w:p w14:paraId="278F29A6" w14:textId="77777777" w:rsidR="002D2474" w:rsidRDefault="002D2474" w:rsidP="00345E4D">
      <w:pPr>
        <w:rPr>
          <w:rFonts w:ascii="Leelawadee UI" w:hAnsi="Leelawadee UI" w:cs="Leelawadee UI"/>
        </w:rPr>
      </w:pPr>
    </w:p>
    <w:p w14:paraId="68292A75" w14:textId="77777777" w:rsidR="002D2474" w:rsidRDefault="002D2474" w:rsidP="00345E4D">
      <w:pPr>
        <w:rPr>
          <w:rFonts w:ascii="Leelawadee UI" w:hAnsi="Leelawadee UI" w:cs="Leelawadee UI"/>
        </w:rPr>
      </w:pPr>
    </w:p>
    <w:p w14:paraId="7D5C2F19" w14:textId="77777777" w:rsidR="002D2474" w:rsidRDefault="002D2474" w:rsidP="00345E4D">
      <w:pPr>
        <w:rPr>
          <w:rFonts w:ascii="Leelawadee UI" w:hAnsi="Leelawadee UI" w:cs="Leelawadee UI"/>
        </w:rPr>
      </w:pPr>
    </w:p>
    <w:p w14:paraId="4ABF7185" w14:textId="76A62ED7" w:rsidR="00BF37BA" w:rsidRDefault="00BF37BA"/>
    <w:sectPr w:rsidR="00BF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aytona Light">
    <w:altName w:val="Daytona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58D"/>
    <w:multiLevelType w:val="hybridMultilevel"/>
    <w:tmpl w:val="89D2D054"/>
    <w:lvl w:ilvl="0" w:tplc="BBE849E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DF7FAE"/>
    <w:multiLevelType w:val="hybridMultilevel"/>
    <w:tmpl w:val="0F5A6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509DE"/>
    <w:multiLevelType w:val="hybridMultilevel"/>
    <w:tmpl w:val="98241FE4"/>
    <w:lvl w:ilvl="0" w:tplc="BBE84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6464"/>
    <w:multiLevelType w:val="hybridMultilevel"/>
    <w:tmpl w:val="9920F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89B"/>
    <w:multiLevelType w:val="hybridMultilevel"/>
    <w:tmpl w:val="724C3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4D"/>
    <w:rsid w:val="00005A54"/>
    <w:rsid w:val="00020C3F"/>
    <w:rsid w:val="000E7A64"/>
    <w:rsid w:val="00114846"/>
    <w:rsid w:val="00124A41"/>
    <w:rsid w:val="001339A4"/>
    <w:rsid w:val="00240869"/>
    <w:rsid w:val="002A3DA0"/>
    <w:rsid w:val="002D2474"/>
    <w:rsid w:val="002F00B1"/>
    <w:rsid w:val="002F3C5A"/>
    <w:rsid w:val="00345E4D"/>
    <w:rsid w:val="00385080"/>
    <w:rsid w:val="004A27E4"/>
    <w:rsid w:val="004B2503"/>
    <w:rsid w:val="004F1446"/>
    <w:rsid w:val="005878BF"/>
    <w:rsid w:val="005D547C"/>
    <w:rsid w:val="00601FB0"/>
    <w:rsid w:val="00631AD7"/>
    <w:rsid w:val="00631D3A"/>
    <w:rsid w:val="006954A2"/>
    <w:rsid w:val="007074D4"/>
    <w:rsid w:val="00713E75"/>
    <w:rsid w:val="00752522"/>
    <w:rsid w:val="007A108A"/>
    <w:rsid w:val="007B5BF3"/>
    <w:rsid w:val="007B7266"/>
    <w:rsid w:val="00811B83"/>
    <w:rsid w:val="00895859"/>
    <w:rsid w:val="0093019F"/>
    <w:rsid w:val="00B225A8"/>
    <w:rsid w:val="00BF37BA"/>
    <w:rsid w:val="00C36DCB"/>
    <w:rsid w:val="00CE0764"/>
    <w:rsid w:val="00D56BD5"/>
    <w:rsid w:val="00D635C7"/>
    <w:rsid w:val="00DB7D34"/>
    <w:rsid w:val="00DD4676"/>
    <w:rsid w:val="00DE1A1E"/>
    <w:rsid w:val="00E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EF51"/>
  <w15:chartTrackingRefBased/>
  <w15:docId w15:val="{B4BA7F84-228B-4288-A75F-CC41578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345E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5E4D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631D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07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i1896e/i1896e.pdf" TargetMode="External"/><Relationship Id="rId13" Type="http://schemas.openxmlformats.org/officeDocument/2006/relationships/hyperlink" Target="https://www.sida.se/sida-i-varlden/lantbruk-och-livsmedelsforsorj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un.org/en/story/2011/10/390162-guidelines-prevent-land-grabbing-crucial-food-security-un-expert-warns" TargetMode="External"/><Relationship Id="rId12" Type="http://schemas.openxmlformats.org/officeDocument/2006/relationships/hyperlink" Target="http://www.fao.org/fileadmin/templates/est/Investment/RAI_policy_brief_Oct_9_print__1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.com/en/un-approves-guidelines-against-land-grabbing/a-15945601" TargetMode="External"/><Relationship Id="rId11" Type="http://schemas.openxmlformats.org/officeDocument/2006/relationships/hyperlink" Target="https://www.landcoalition.org/en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ao.org/family-farming/detail/en/c/10107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3/I8796EN/i8796e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4</Pages>
  <Words>929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Kvennberg</dc:creator>
  <cp:keywords/>
  <dc:description/>
  <cp:lastModifiedBy>Katarina Kvennberg</cp:lastModifiedBy>
  <cp:revision>15</cp:revision>
  <dcterms:created xsi:type="dcterms:W3CDTF">2021-06-15T05:25:00Z</dcterms:created>
  <dcterms:modified xsi:type="dcterms:W3CDTF">2021-07-09T14:47:00Z</dcterms:modified>
</cp:coreProperties>
</file>